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bidi w:val="0"/>
        <w:spacing w:after="240" w:line="360" w:lineRule="atLeast"/>
        <w:ind w:left="0" w:right="0" w:firstLine="0"/>
        <w:jc w:val="left"/>
        <w:rPr>
          <w:rFonts w:ascii="Times Roman" w:cs="Times Roman" w:hAnsi="Times Roman" w:eastAsia="Times Roman"/>
          <w:outline w:val="0"/>
          <w:color w:val="000000"/>
          <w:sz w:val="24"/>
          <w:szCs w:val="24"/>
          <w:u w:color="000000"/>
          <w:rtl w:val="0"/>
          <w14:textFill>
            <w14:solidFill>
              <w14:srgbClr w14:val="000000"/>
            </w14:solidFill>
          </w14:textFill>
        </w:rPr>
      </w:pPr>
      <w:r>
        <w:rPr>
          <w:rFonts w:ascii="Arial" w:hAnsi="Arial"/>
          <w:b w:val="1"/>
          <w:bCs w:val="1"/>
          <w:outline w:val="0"/>
          <w:color w:val="000000"/>
          <w:sz w:val="32"/>
          <w:szCs w:val="32"/>
          <w:u w:color="000000"/>
          <w:rtl w:val="0"/>
          <w14:textFill>
            <w14:solidFill>
              <w14:srgbClr w14:val="000000"/>
            </w14:solidFill>
          </w14:textFill>
        </w:rPr>
        <w:t>S</w:t>
      </w:r>
      <w:r>
        <w:rPr>
          <w:rFonts w:ascii="Arial" w:hAnsi="Arial"/>
          <w:b w:val="1"/>
          <w:bCs w:val="1"/>
          <w:outline w:val="0"/>
          <w:color w:val="000000"/>
          <w:sz w:val="32"/>
          <w:szCs w:val="32"/>
          <w:u w:color="000000"/>
          <w:rtl w:val="0"/>
          <w:lang w:val="en-US"/>
          <w14:textFill>
            <w14:solidFill>
              <w14:srgbClr w14:val="000000"/>
            </w14:solidFill>
          </w14:textFill>
        </w:rPr>
        <w:t xml:space="preserve">upervision </w:t>
      </w:r>
      <w:r>
        <w:rPr>
          <w:rFonts w:ascii="Arial" w:hAnsi="Arial"/>
          <w:b w:val="1"/>
          <w:bCs w:val="1"/>
          <w:outline w:val="0"/>
          <w:color w:val="000000"/>
          <w:sz w:val="32"/>
          <w:szCs w:val="32"/>
          <w:u w:color="000000"/>
          <w:rtl w:val="0"/>
          <w:lang w:val="en-US"/>
          <w14:textFill>
            <w14:solidFill>
              <w14:srgbClr w14:val="000000"/>
            </w14:solidFill>
          </w14:textFill>
        </w:rPr>
        <w:t xml:space="preserve">Agreement </w:t>
      </w:r>
    </w:p>
    <w:p>
      <w:pPr>
        <w:pStyle w:val="Body"/>
        <w:widowControl w:val="0"/>
        <w:bidi w:val="0"/>
        <w:spacing w:after="240" w:line="360" w:lineRule="atLeast"/>
        <w:ind w:left="0" w:right="0" w:firstLine="0"/>
        <w:jc w:val="left"/>
        <w:rPr>
          <w:rFonts w:ascii="Times Roman" w:cs="Times Roman" w:hAnsi="Times Roman" w:eastAsia="Times Roman"/>
          <w:outline w:val="0"/>
          <w:color w:val="000000"/>
          <w:sz w:val="24"/>
          <w:szCs w:val="24"/>
          <w:u w:color="000000"/>
          <w:rtl w:val="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What is spiritual direction</w:t>
      </w:r>
      <w:r>
        <w:rPr>
          <w:rFonts w:ascii="Arial" w:hAnsi="Arial"/>
          <w:b w:val="1"/>
          <w:bCs w:val="1"/>
          <w:outline w:val="0"/>
          <w:color w:val="000000"/>
          <w:sz w:val="32"/>
          <w:szCs w:val="32"/>
          <w:u w:color="000000"/>
          <w:rtl w:val="0"/>
          <w:lang w:val="en-US"/>
          <w14:textFill>
            <w14:solidFill>
              <w14:srgbClr w14:val="000000"/>
            </w14:solidFill>
          </w14:textFill>
        </w:rPr>
        <w:t xml:space="preserve"> supervision</w:t>
      </w:r>
      <w:r>
        <w:rPr>
          <w:rFonts w:ascii="Arial" w:hAnsi="Arial"/>
          <w:b w:val="1"/>
          <w:bCs w:val="1"/>
          <w:outline w:val="0"/>
          <w:color w:val="000000"/>
          <w:sz w:val="32"/>
          <w:szCs w:val="32"/>
          <w:u w:color="000000"/>
          <w:rtl w:val="0"/>
          <w:lang w:val="zh-TW" w:eastAsia="zh-TW"/>
          <w14:textFill>
            <w14:solidFill>
              <w14:srgbClr w14:val="000000"/>
            </w14:solidFill>
          </w14:textFill>
        </w:rPr>
        <w:t xml:space="preserve">? </w:t>
      </w:r>
    </w:p>
    <w:p>
      <w:pPr>
        <w:pStyle w:val="Body"/>
        <w:widowControl w:val="0"/>
        <w:bidi w:val="0"/>
        <w:spacing w:after="240" w:line="360" w:lineRule="atLeast"/>
        <w:ind w:left="0" w:right="0" w:firstLine="0"/>
        <w:jc w:val="left"/>
        <w:rPr>
          <w:rFonts w:ascii="Arial" w:cs="Arial" w:hAnsi="Arial" w:eastAsia="Arial"/>
          <w:outline w:val="0"/>
          <w:color w:val="000000"/>
          <w:sz w:val="32"/>
          <w:szCs w:val="32"/>
          <w:u w:color="000000"/>
          <w:rtl w:val="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Spiritual direction</w:t>
      </w:r>
      <w:r>
        <w:rPr>
          <w:rFonts w:ascii="Arial" w:hAnsi="Arial"/>
          <w:outline w:val="0"/>
          <w:color w:val="000000"/>
          <w:sz w:val="32"/>
          <w:szCs w:val="32"/>
          <w:u w:color="000000"/>
          <w:rtl w:val="0"/>
          <w:lang w:val="en-US"/>
          <w14:textFill>
            <w14:solidFill>
              <w14:srgbClr w14:val="000000"/>
            </w14:solidFill>
          </w14:textFill>
        </w:rPr>
        <w:t xml:space="preserve"> supervision is designed to support the care and growth of spiritual directors as they seek to be of service to the seekers they accompany.</w:t>
      </w:r>
      <w:r>
        <w:rPr>
          <w:rFonts w:ascii="Arial" w:hAnsi="Arial"/>
          <w:outline w:val="0"/>
          <w:color w:val="000000"/>
          <w:sz w:val="32"/>
          <w:szCs w:val="32"/>
          <w:u w:color="000000"/>
          <w:rtl w:val="0"/>
          <w14:textFill>
            <w14:solidFill>
              <w14:srgbClr w14:val="000000"/>
            </w14:solidFill>
          </w14:textFill>
        </w:rPr>
        <w:t xml:space="preserve"> </w:t>
      </w:r>
      <w:r>
        <w:rPr>
          <w:rFonts w:ascii="Arial" w:hAnsi="Arial"/>
          <w:outline w:val="0"/>
          <w:color w:val="000000"/>
          <w:sz w:val="32"/>
          <w:szCs w:val="32"/>
          <w:u w:color="000000"/>
          <w:rtl w:val="0"/>
          <w:lang w:val="en-US"/>
          <w14:textFill>
            <w14:solidFill>
              <w14:srgbClr w14:val="000000"/>
            </w14:solidFill>
          </w14:textFill>
        </w:rPr>
        <w:t>The process of SD supervision invites the spiritual director to take the time to explore what has occurred within them during a specific direction session or sessions, to be reflective around their own internal processing of the session/s, and to be attentive to what still might hold energy within them following the session.</w:t>
      </w:r>
    </w:p>
    <w:p>
      <w:pPr>
        <w:pStyle w:val="Body"/>
        <w:widowControl w:val="0"/>
        <w:bidi w:val="0"/>
        <w:spacing w:after="240" w:line="360" w:lineRule="atLeast"/>
        <w:ind w:left="0" w:right="0" w:firstLine="0"/>
        <w:jc w:val="left"/>
        <w:rPr>
          <w:rFonts w:ascii="Arial" w:cs="Arial" w:hAnsi="Arial" w:eastAsia="Arial"/>
          <w:outline w:val="0"/>
          <w:color w:val="000000"/>
          <w:sz w:val="32"/>
          <w:szCs w:val="32"/>
          <w:u w:color="000000"/>
          <w:rtl w:val="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 xml:space="preserve">The goal of the supervision process is allow the Director a greater sense of interior freedom allowing them to </w:t>
      </w:r>
      <w:r>
        <w:rPr>
          <w:rFonts w:ascii="Arial" w:hAnsi="Arial" w:hint="default"/>
          <w:outline w:val="0"/>
          <w:color w:val="000000"/>
          <w:sz w:val="32"/>
          <w:szCs w:val="32"/>
          <w:u w:color="000000"/>
          <w:rtl w:val="0"/>
          <w:lang w:val="en-US"/>
          <w14:textFill>
            <w14:solidFill>
              <w14:srgbClr w14:val="000000"/>
            </w14:solidFill>
          </w14:textFill>
        </w:rPr>
        <w:t>“</w:t>
      </w:r>
      <w:r>
        <w:rPr>
          <w:rFonts w:ascii="Arial" w:hAnsi="Arial"/>
          <w:outline w:val="0"/>
          <w:color w:val="000000"/>
          <w:sz w:val="32"/>
          <w:szCs w:val="32"/>
          <w:u w:color="000000"/>
          <w:rtl w:val="0"/>
          <w:lang w:val="en-US"/>
          <w14:textFill>
            <w14:solidFill>
              <w14:srgbClr w14:val="000000"/>
            </w14:solidFill>
          </w14:textFill>
        </w:rPr>
        <w:t>ultimately foster the wellbeing of the absent other.</w:t>
      </w:r>
      <w:r>
        <w:rPr>
          <w:rFonts w:ascii="Arial" w:hAnsi="Arial" w:hint="default"/>
          <w:outline w:val="0"/>
          <w:color w:val="000000"/>
          <w:sz w:val="32"/>
          <w:szCs w:val="32"/>
          <w:u w:color="000000"/>
          <w:rtl w:val="0"/>
          <w:lang w:val="en-US"/>
          <w14:textFill>
            <w14:solidFill>
              <w14:srgbClr w14:val="000000"/>
            </w14:solidFill>
          </w14:textFill>
        </w:rPr>
        <w:t xml:space="preserve">”  </w:t>
      </w:r>
    </w:p>
    <w:p>
      <w:pPr>
        <w:pStyle w:val="Body"/>
        <w:widowControl w:val="0"/>
        <w:bidi w:val="0"/>
        <w:spacing w:after="240" w:line="360" w:lineRule="atLeast"/>
        <w:ind w:left="0" w:right="0" w:firstLine="0"/>
        <w:jc w:val="left"/>
        <w:rPr>
          <w:rFonts w:ascii="Arial" w:cs="Arial" w:hAnsi="Arial" w:eastAsia="Arial"/>
          <w:outline w:val="0"/>
          <w:color w:val="000000"/>
          <w:sz w:val="32"/>
          <w:szCs w:val="32"/>
          <w:u w:color="000000"/>
          <w:rtl w:val="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 xml:space="preserve">Consultation is also an important facet of the Supervision process and supports the growth and development of soul care providers.  Attention will be paid to areas of continued growth in skills, paying attention to self-awareness and reflection, vocation and calling.  </w:t>
      </w:r>
    </w:p>
    <w:p>
      <w:pPr>
        <w:pStyle w:val="Body"/>
        <w:widowControl w:val="0"/>
        <w:bidi w:val="0"/>
        <w:spacing w:after="240" w:line="360" w:lineRule="atLeast"/>
        <w:ind w:left="0" w:right="0" w:firstLine="0"/>
        <w:jc w:val="left"/>
        <w:rPr>
          <w:rFonts w:ascii="Arial" w:cs="Arial" w:hAnsi="Arial" w:eastAsia="Arial"/>
          <w:b w:val="1"/>
          <w:bCs w:val="1"/>
          <w:outline w:val="0"/>
          <w:color w:val="000000"/>
          <w:sz w:val="32"/>
          <w:szCs w:val="32"/>
          <w:u w:color="000000"/>
          <w:rtl w:val="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Confidentiality</w:t>
      </w:r>
    </w:p>
    <w:p>
      <w:pPr>
        <w:pStyle w:val="Body"/>
        <w:widowControl w:val="0"/>
        <w:bidi w:val="0"/>
        <w:spacing w:after="240" w:line="360" w:lineRule="atLeast"/>
        <w:ind w:left="0" w:right="0" w:firstLine="0"/>
        <w:jc w:val="left"/>
        <w:rPr>
          <w:rFonts w:ascii="Arial" w:cs="Arial" w:hAnsi="Arial" w:eastAsia="Arial"/>
          <w:outline w:val="0"/>
          <w:color w:val="000000"/>
          <w:sz w:val="32"/>
          <w:szCs w:val="32"/>
          <w:u w:color="000000"/>
          <w:rtl w:val="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Whether the Supervision session is happening individually or in a peer group setting, all sessions will be held by me in strict confidentiality.  Those who participate in peer group supervision will need to agree to this as well.  Professional ethics regarding confidentiality do not apply to self-endangerment (suicide), harm to others, and child or elder abuse.</w:t>
      </w:r>
    </w:p>
    <w:p>
      <w:pPr>
        <w:pStyle w:val="Body"/>
        <w:widowControl w:val="0"/>
        <w:bidi w:val="0"/>
        <w:spacing w:after="240" w:line="360" w:lineRule="atLeast"/>
        <w:ind w:left="0" w:right="0" w:firstLine="0"/>
        <w:jc w:val="left"/>
        <w:rPr>
          <w:rFonts w:ascii="Arial" w:cs="Arial" w:hAnsi="Arial" w:eastAsia="Arial"/>
          <w:outline w:val="0"/>
          <w:color w:val="000000"/>
          <w:sz w:val="32"/>
          <w:szCs w:val="32"/>
          <w:u w:color="000000"/>
          <w:rtl w:val="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For my continued growth as a Supervisor, I ask your permission to share pieces of information from our sessions with my supervisor without using your name.</w:t>
      </w:r>
    </w:p>
    <w:p>
      <w:pPr>
        <w:pStyle w:val="Body"/>
        <w:widowControl w:val="0"/>
        <w:bidi w:val="0"/>
        <w:spacing w:after="240" w:line="360" w:lineRule="atLeast"/>
        <w:ind w:left="0" w:right="0" w:firstLine="0"/>
        <w:jc w:val="left"/>
        <w:rPr>
          <w:rFonts w:ascii="Times Roman" w:cs="Times Roman" w:hAnsi="Times Roman" w:eastAsia="Times Roman"/>
          <w:outline w:val="0"/>
          <w:color w:val="000000"/>
          <w:sz w:val="24"/>
          <w:szCs w:val="24"/>
          <w:u w:color="000000"/>
          <w:rtl w:val="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 xml:space="preserve">Meetings </w:t>
      </w:r>
    </w:p>
    <w:p>
      <w:pPr>
        <w:pStyle w:val="Body"/>
        <w:widowControl w:val="0"/>
        <w:bidi w:val="0"/>
        <w:spacing w:after="240" w:line="360" w:lineRule="atLeast"/>
        <w:ind w:left="0" w:right="0" w:firstLine="0"/>
        <w:jc w:val="left"/>
        <w:rPr>
          <w:rStyle w:val="None"/>
          <w:rFonts w:ascii="Arial" w:cs="Arial" w:hAnsi="Arial" w:eastAsia="Arial"/>
          <w:outline w:val="0"/>
          <w:color w:val="000000"/>
          <w:sz w:val="32"/>
          <w:szCs w:val="32"/>
          <w:u w:color="000000"/>
          <w:rtl w:val="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 xml:space="preserve">Spiritual Direction Supervision can take place as either an individual session or within a group with other spiritual directors.  </w:t>
      </w:r>
      <w:r>
        <w:rPr>
          <w:rFonts w:ascii="Arial" w:hAnsi="Arial"/>
          <w:outline w:val="0"/>
          <w:color w:val="000000"/>
          <w:sz w:val="32"/>
          <w:szCs w:val="32"/>
          <w:u w:color="000000"/>
          <w:rtl w:val="0"/>
          <w:lang w:val="en-US"/>
          <w14:textFill>
            <w14:solidFill>
              <w14:srgbClr w14:val="000000"/>
            </w14:solidFill>
          </w14:textFill>
        </w:rPr>
        <w:t xml:space="preserve">I practice Spiritual Direction </w:t>
      </w:r>
      <w:r>
        <w:rPr>
          <w:rFonts w:ascii="Arial" w:hAnsi="Arial"/>
          <w:outline w:val="0"/>
          <w:color w:val="000000"/>
          <w:sz w:val="32"/>
          <w:szCs w:val="32"/>
          <w:u w:color="000000"/>
          <w:rtl w:val="0"/>
          <w:lang w:val="en-US"/>
          <w14:textFill>
            <w14:solidFill>
              <w14:srgbClr w14:val="000000"/>
            </w14:solidFill>
          </w14:textFill>
        </w:rPr>
        <w:t xml:space="preserve">and Spiritual Direction Supervision </w:t>
      </w:r>
      <w:r>
        <w:rPr>
          <w:rFonts w:ascii="Arial" w:hAnsi="Arial"/>
          <w:outline w:val="0"/>
          <w:color w:val="000000"/>
          <w:sz w:val="32"/>
          <w:szCs w:val="32"/>
          <w:u w:color="000000"/>
          <w:rtl w:val="0"/>
          <w:lang w:val="en-US"/>
          <w14:textFill>
            <w14:solidFill>
              <w14:srgbClr w14:val="000000"/>
            </w14:solidFill>
          </w14:textFill>
        </w:rPr>
        <w:t>as a part of the community ministry of Santa Cruz Fellowship (</w:t>
      </w:r>
      <w:r>
        <w:rPr>
          <w:rStyle w:val="Hyperlink.0"/>
          <w:rFonts w:ascii="Arial" w:cs="Arial" w:hAnsi="Arial" w:eastAsia="Arial"/>
          <w:outline w:val="0"/>
          <w:color w:val="000000"/>
          <w:sz w:val="32"/>
          <w:szCs w:val="32"/>
          <w:u w:val="single" w:color="000000"/>
          <w:rtl w:val="0"/>
          <w14:textFill>
            <w14:solidFill>
              <w14:srgbClr w14:val="000000"/>
            </w14:solidFill>
          </w14:textFill>
        </w:rPr>
        <w:fldChar w:fldCharType="begin" w:fldLock="0"/>
      </w:r>
      <w:r>
        <w:rPr>
          <w:rStyle w:val="Hyperlink.0"/>
          <w:rFonts w:ascii="Arial" w:cs="Arial" w:hAnsi="Arial" w:eastAsia="Arial"/>
          <w:outline w:val="0"/>
          <w:color w:val="000000"/>
          <w:sz w:val="32"/>
          <w:szCs w:val="32"/>
          <w:u w:val="single" w:color="000000"/>
          <w:rtl w:val="0"/>
          <w14:textFill>
            <w14:solidFill>
              <w14:srgbClr w14:val="000000"/>
            </w14:solidFill>
          </w14:textFill>
        </w:rPr>
        <w:instrText xml:space="preserve"> HYPERLINK "http://santacruzfellowship.com"</w:instrText>
      </w:r>
      <w:r>
        <w:rPr>
          <w:rStyle w:val="Hyperlink.0"/>
          <w:rFonts w:ascii="Arial" w:cs="Arial" w:hAnsi="Arial" w:eastAsia="Arial"/>
          <w:outline w:val="0"/>
          <w:color w:val="000000"/>
          <w:sz w:val="32"/>
          <w:szCs w:val="32"/>
          <w:u w:val="single" w:color="000000"/>
          <w:rtl w:val="0"/>
          <w14:textFill>
            <w14:solidFill>
              <w14:srgbClr w14:val="000000"/>
            </w14:solidFill>
          </w14:textFill>
        </w:rPr>
        <w:fldChar w:fldCharType="separate" w:fldLock="0"/>
      </w:r>
      <w:r>
        <w:rPr>
          <w:rStyle w:val="Hyperlink.0"/>
          <w:rFonts w:ascii="Arial" w:hAnsi="Arial"/>
          <w:outline w:val="0"/>
          <w:color w:val="000000"/>
          <w:sz w:val="32"/>
          <w:szCs w:val="32"/>
          <w:u w:val="single" w:color="000000"/>
          <w:rtl w:val="0"/>
          <w:lang w:val="en-US"/>
          <w14:textFill>
            <w14:solidFill>
              <w14:srgbClr w14:val="000000"/>
            </w14:solidFill>
          </w14:textFill>
        </w:rPr>
        <w:t>santacruzfellowship.com</w:t>
      </w:r>
      <w:r>
        <w:rPr>
          <w:rFonts w:ascii="Arial" w:cs="Arial" w:hAnsi="Arial" w:eastAsia="Arial"/>
          <w:sz w:val="24"/>
          <w:szCs w:val="24"/>
          <w:u w:color="000000"/>
          <w:rtl w:val="0"/>
        </w:rPr>
        <w:fldChar w:fldCharType="end" w:fldLock="0"/>
      </w:r>
      <w:r>
        <w:rPr>
          <w:rStyle w:val="None"/>
          <w:rFonts w:ascii="Arial" w:hAnsi="Arial"/>
          <w:outline w:val="0"/>
          <w:color w:val="000000"/>
          <w:sz w:val="32"/>
          <w:szCs w:val="32"/>
          <w:u w:color="000000"/>
          <w:rtl w:val="0"/>
          <w:lang w:val="en-US"/>
          <w14:textFill>
            <w14:solidFill>
              <w14:srgbClr w14:val="000000"/>
            </w14:solidFill>
          </w14:textFill>
        </w:rPr>
        <w:t xml:space="preserve">).  I do not charge for Spiritual Direction </w:t>
      </w:r>
      <w:r>
        <w:rPr>
          <w:rStyle w:val="None"/>
          <w:rFonts w:ascii="Arial" w:hAnsi="Arial"/>
          <w:outline w:val="0"/>
          <w:color w:val="000000"/>
          <w:sz w:val="32"/>
          <w:szCs w:val="32"/>
          <w:u w:color="000000"/>
          <w:rtl w:val="0"/>
          <w:lang w:val="en-US"/>
          <w14:textFill>
            <w14:solidFill>
              <w14:srgbClr w14:val="000000"/>
            </w14:solidFill>
          </w14:textFill>
        </w:rPr>
        <w:t xml:space="preserve">Supervision </w:t>
      </w:r>
      <w:r>
        <w:rPr>
          <w:rStyle w:val="None"/>
          <w:rFonts w:ascii="Arial" w:hAnsi="Arial"/>
          <w:outline w:val="0"/>
          <w:color w:val="000000"/>
          <w:sz w:val="32"/>
          <w:szCs w:val="32"/>
          <w:u w:color="000000"/>
          <w:rtl w:val="0"/>
          <w:lang w:val="en-US"/>
          <w14:textFill>
            <w14:solidFill>
              <w14:srgbClr w14:val="000000"/>
            </w14:solidFill>
          </w14:textFill>
        </w:rPr>
        <w:t xml:space="preserve">but, if you feel led to donate in support of the ministry the address </w:t>
      </w:r>
      <w:r>
        <w:rPr>
          <w:rStyle w:val="None"/>
          <w:rFonts w:ascii="Arial" w:hAnsi="Arial"/>
          <w:outline w:val="0"/>
          <w:color w:val="000000"/>
          <w:sz w:val="32"/>
          <w:szCs w:val="32"/>
          <w:u w:color="000000"/>
          <w:rtl w:val="0"/>
          <w:lang w:val="en-US"/>
          <w14:textFill>
            <w14:solidFill>
              <w14:srgbClr w14:val="000000"/>
            </w14:solidFill>
          </w14:textFill>
        </w:rPr>
        <w:t>or</w:t>
      </w:r>
      <w:r>
        <w:rPr>
          <w:rStyle w:val="None"/>
          <w:rFonts w:ascii="Arial" w:hAnsi="Arial"/>
          <w:outline w:val="0"/>
          <w:color w:val="000000"/>
          <w:sz w:val="32"/>
          <w:szCs w:val="32"/>
          <w:u w:color="000000"/>
          <w:rtl w:val="0"/>
          <w:lang w:val="en-US"/>
          <w14:textFill>
            <w14:solidFill>
              <w14:srgbClr w14:val="000000"/>
            </w14:solidFill>
          </w14:textFill>
        </w:rPr>
        <w:t xml:space="preserve"> paypal link are on the website.  Donations to the Santa Cruz Fellowship are collected by a local CPA and we have asked not to be told who the donors are.  To facilitate the blind aspect of your giving, I would just ask for your mailing address at the beginning to add to our donors list.  Feel no compulsion to give, this simply keeps the </w:t>
      </w:r>
      <w:r>
        <w:rPr>
          <w:rStyle w:val="None"/>
          <w:rFonts w:ascii="Arial" w:hAnsi="Arial" w:hint="default"/>
          <w:outline w:val="0"/>
          <w:color w:val="000000"/>
          <w:sz w:val="32"/>
          <w:szCs w:val="32"/>
          <w:u w:color="000000"/>
          <w:rtl w:val="1"/>
          <w14:textFill>
            <w14:solidFill>
              <w14:srgbClr w14:val="000000"/>
            </w14:solidFill>
          </w14:textFill>
        </w:rPr>
        <w:t>‘</w:t>
      </w:r>
      <w:r>
        <w:rPr>
          <w:rStyle w:val="None"/>
          <w:rFonts w:ascii="Arial" w:hAnsi="Arial"/>
          <w:outline w:val="0"/>
          <w:color w:val="000000"/>
          <w:sz w:val="32"/>
          <w:szCs w:val="32"/>
          <w:u w:color="000000"/>
          <w:rtl w:val="0"/>
          <w:lang w:val="en-US"/>
          <w14:textFill>
            <w14:solidFill>
              <w14:srgbClr w14:val="000000"/>
            </w14:solidFill>
          </w14:textFill>
        </w:rPr>
        <w:t>keeper of the list</w:t>
      </w:r>
      <w:r>
        <w:rPr>
          <w:rStyle w:val="None"/>
          <w:rFonts w:ascii="Arial" w:hAnsi="Arial" w:hint="default"/>
          <w:outline w:val="0"/>
          <w:color w:val="000000"/>
          <w:sz w:val="32"/>
          <w:szCs w:val="32"/>
          <w:u w:color="000000"/>
          <w:rtl w:val="1"/>
          <w14:textFill>
            <w14:solidFill>
              <w14:srgbClr w14:val="000000"/>
            </w14:solidFill>
          </w14:textFill>
        </w:rPr>
        <w:t xml:space="preserve">’ </w:t>
      </w:r>
      <w:r>
        <w:rPr>
          <w:rStyle w:val="None"/>
          <w:rFonts w:ascii="Arial" w:hAnsi="Arial"/>
          <w:outline w:val="0"/>
          <w:color w:val="000000"/>
          <w:sz w:val="32"/>
          <w:szCs w:val="32"/>
          <w:u w:color="000000"/>
          <w:rtl w:val="0"/>
          <w:lang w:val="en-US"/>
          <w14:textFill>
            <w14:solidFill>
              <w14:srgbClr w14:val="000000"/>
            </w14:solidFill>
          </w14:textFill>
        </w:rPr>
        <w:t>from asking us for your address and revealing the secrecy of any new donors.</w:t>
      </w:r>
    </w:p>
    <w:p>
      <w:pPr>
        <w:pStyle w:val="Body"/>
        <w:widowControl w:val="0"/>
        <w:bidi w:val="0"/>
        <w:spacing w:after="240" w:line="360" w:lineRule="atLeast"/>
        <w:ind w:left="0" w:right="0" w:firstLine="0"/>
        <w:jc w:val="left"/>
        <w:rPr>
          <w:rStyle w:val="None"/>
          <w:rFonts w:ascii="Times Roman" w:cs="Times Roman" w:hAnsi="Times Roman" w:eastAsia="Times Roman"/>
          <w:outline w:val="0"/>
          <w:color w:val="000000"/>
          <w:sz w:val="24"/>
          <w:szCs w:val="24"/>
          <w:u w:color="000000"/>
          <w:rtl w:val="0"/>
          <w14:textFill>
            <w14:solidFill>
              <w14:srgbClr w14:val="000000"/>
            </w14:solidFill>
          </w14:textFill>
        </w:rPr>
      </w:pPr>
      <w:r>
        <w:rPr>
          <w:rStyle w:val="None"/>
          <w:rFonts w:ascii="Arial" w:hAnsi="Arial"/>
          <w:outline w:val="0"/>
          <w:color w:val="000000"/>
          <w:sz w:val="32"/>
          <w:szCs w:val="32"/>
          <w:u w:color="000000"/>
          <w:rtl w:val="0"/>
          <w:lang w:val="en-US"/>
          <w14:textFill>
            <w14:solidFill>
              <w14:srgbClr w14:val="000000"/>
            </w14:solidFill>
          </w14:textFill>
        </w:rPr>
        <w:t xml:space="preserve">We commit to begin and end our sessions on time. If you wish to change an appointment, please email me at least 48 hours in advance. </w:t>
      </w:r>
    </w:p>
    <w:p>
      <w:pPr>
        <w:pStyle w:val="Body"/>
        <w:widowControl w:val="0"/>
        <w:bidi w:val="0"/>
        <w:spacing w:after="240" w:line="360" w:lineRule="atLeast"/>
        <w:ind w:left="0" w:right="0" w:firstLine="0"/>
        <w:jc w:val="left"/>
        <w:rPr>
          <w:rStyle w:val="None"/>
          <w:rFonts w:ascii="Arial" w:cs="Arial" w:hAnsi="Arial" w:eastAsia="Arial"/>
          <w:outline w:val="0"/>
          <w:color w:val="000000"/>
          <w:sz w:val="32"/>
          <w:szCs w:val="32"/>
          <w:u w:color="000000"/>
          <w:rtl w:val="0"/>
          <w14:textFill>
            <w14:solidFill>
              <w14:srgbClr w14:val="000000"/>
            </w14:solidFill>
          </w14:textFill>
        </w:rPr>
      </w:pPr>
      <w:r>
        <w:rPr>
          <w:rStyle w:val="None"/>
          <w:rFonts w:ascii="Arial" w:hAnsi="Arial"/>
          <w:outline w:val="0"/>
          <w:color w:val="000000"/>
          <w:sz w:val="32"/>
          <w:szCs w:val="32"/>
          <w:u w:color="000000"/>
          <w:rtl w:val="0"/>
          <w:lang w:val="en-US"/>
          <w14:textFill>
            <w14:solidFill>
              <w14:srgbClr w14:val="000000"/>
            </w14:solidFill>
          </w14:textFill>
        </w:rPr>
        <w:t>In agreement___________________________ (your name)</w:t>
      </w:r>
    </w:p>
    <w:p>
      <w:pPr>
        <w:pStyle w:val="Body"/>
        <w:widowControl w:val="0"/>
        <w:bidi w:val="0"/>
        <w:spacing w:after="240" w:line="360" w:lineRule="atLeast"/>
        <w:ind w:left="0" w:right="0" w:firstLine="0"/>
        <w:jc w:val="left"/>
        <w:rPr>
          <w:rStyle w:val="None"/>
          <w:rFonts w:ascii="Times Roman" w:cs="Times Roman" w:hAnsi="Times Roman" w:eastAsia="Times Roman"/>
          <w:outline w:val="0"/>
          <w:color w:val="000000"/>
          <w:sz w:val="24"/>
          <w:szCs w:val="24"/>
          <w:u w:color="000000"/>
          <w:rtl w:val="0"/>
          <w14:textFill>
            <w14:solidFill>
              <w14:srgbClr w14:val="000000"/>
            </w14:solidFill>
          </w14:textFill>
        </w:rPr>
      </w:pPr>
      <w:r>
        <w:rPr>
          <w:rStyle w:val="None"/>
          <w:rFonts w:ascii="Arial" w:hAnsi="Arial"/>
          <w:outline w:val="0"/>
          <w:color w:val="000000"/>
          <w:sz w:val="32"/>
          <w:szCs w:val="32"/>
          <w:u w:color="000000"/>
          <w:rtl w:val="0"/>
          <w:lang w:val="en-US"/>
          <w14:textFill>
            <w14:solidFill>
              <w14:srgbClr w14:val="000000"/>
            </w14:solidFill>
          </w14:textFill>
        </w:rPr>
        <w:t>Date __________________________________</w:t>
      </w:r>
    </w:p>
    <w:p>
      <w:pPr>
        <w:pStyle w:val="Body"/>
        <w:widowControl w:val="0"/>
        <w:bidi w:val="0"/>
        <w:spacing w:after="240" w:line="360" w:lineRule="atLeast"/>
        <w:ind w:left="0" w:right="0" w:firstLine="0"/>
        <w:jc w:val="left"/>
        <w:rPr>
          <w:rStyle w:val="None"/>
          <w:rFonts w:ascii="Arial" w:cs="Arial" w:hAnsi="Arial" w:eastAsia="Arial"/>
          <w:outline w:val="0"/>
          <w:color w:val="000000"/>
          <w:sz w:val="32"/>
          <w:szCs w:val="32"/>
          <w:u w:color="000000"/>
          <w:rtl w:val="0"/>
          <w14:textFill>
            <w14:solidFill>
              <w14:srgbClr w14:val="000000"/>
            </w14:solidFill>
          </w14:textFill>
        </w:rPr>
      </w:pPr>
      <w:r>
        <w:rPr>
          <w:rStyle w:val="None"/>
          <w:rFonts w:ascii="Arial" w:hAnsi="Arial"/>
          <w:outline w:val="0"/>
          <w:color w:val="000000"/>
          <w:sz w:val="32"/>
          <w:szCs w:val="32"/>
          <w:u w:color="000000"/>
          <w:rtl w:val="0"/>
          <w:lang w:val="en-US"/>
          <w14:textFill>
            <w14:solidFill>
              <w14:srgbClr w14:val="000000"/>
            </w14:solidFill>
          </w14:textFill>
        </w:rPr>
        <w:t>In agreement___________________________ Jayne Price</w:t>
      </w:r>
    </w:p>
    <w:p>
      <w:pPr>
        <w:pStyle w:val="Body"/>
        <w:widowControl w:val="0"/>
        <w:bidi w:val="0"/>
        <w:spacing w:after="240" w:line="360" w:lineRule="atLeast"/>
        <w:ind w:left="0" w:right="0" w:firstLine="0"/>
        <w:jc w:val="left"/>
        <w:rPr>
          <w:rStyle w:val="None"/>
          <w:rFonts w:ascii="Times Roman" w:cs="Times Roman" w:hAnsi="Times Roman" w:eastAsia="Times Roman"/>
          <w:outline w:val="0"/>
          <w:color w:val="000000"/>
          <w:sz w:val="24"/>
          <w:szCs w:val="24"/>
          <w:u w:color="000000"/>
          <w:rtl w:val="0"/>
          <w14:textFill>
            <w14:solidFill>
              <w14:srgbClr w14:val="000000"/>
            </w14:solidFill>
          </w14:textFill>
        </w:rPr>
      </w:pPr>
      <w:r>
        <w:rPr>
          <w:rStyle w:val="None"/>
          <w:rFonts w:ascii="Arial" w:hAnsi="Arial"/>
          <w:outline w:val="0"/>
          <w:color w:val="000000"/>
          <w:sz w:val="32"/>
          <w:szCs w:val="32"/>
          <w:u w:color="000000"/>
          <w:rtl w:val="0"/>
          <w:lang w:val="en-US"/>
          <w14:textFill>
            <w14:solidFill>
              <w14:srgbClr w14:val="000000"/>
            </w14:solidFill>
          </w14:textFill>
        </w:rPr>
        <w:t>Date _________________________________</w:t>
      </w:r>
    </w:p>
    <w:p>
      <w:pPr>
        <w:pStyle w:val="Body"/>
        <w:widowControl w:val="0"/>
        <w:bidi w:val="0"/>
        <w:spacing w:after="240" w:line="360" w:lineRule="atLeast"/>
        <w:ind w:left="0" w:right="0" w:firstLine="0"/>
        <w:jc w:val="left"/>
        <w:rPr>
          <w:rStyle w:val="None"/>
          <w:rFonts w:ascii="Arial" w:cs="Arial" w:hAnsi="Arial" w:eastAsia="Arial"/>
          <w:outline w:val="0"/>
          <w:color w:val="000000"/>
          <w:sz w:val="32"/>
          <w:szCs w:val="32"/>
          <w:u w:color="000000"/>
          <w:rtl w:val="0"/>
          <w14:textFill>
            <w14:solidFill>
              <w14:srgbClr w14:val="000000"/>
            </w14:solidFill>
          </w14:textFill>
        </w:rPr>
      </w:pPr>
      <w:r>
        <w:rPr>
          <w:rStyle w:val="None"/>
          <w:rFonts w:ascii="Arial" w:hAnsi="Arial"/>
          <w:outline w:val="0"/>
          <w:color w:val="000000"/>
          <w:sz w:val="32"/>
          <w:szCs w:val="32"/>
          <w:u w:color="000000"/>
          <w:rtl w:val="0"/>
          <w:lang w:val="en-US"/>
          <w14:textFill>
            <w14:solidFill>
              <w14:srgbClr w14:val="000000"/>
            </w14:solidFill>
          </w14:textFill>
        </w:rPr>
        <w:t>Your address:</w:t>
      </w:r>
      <w:r>
        <w:rPr>
          <w:rStyle w:val="None"/>
          <w:rFonts w:ascii="Arial" w:cs="Arial" w:hAnsi="Arial" w:eastAsia="Arial"/>
          <w:outline w:val="0"/>
          <w:color w:val="000000"/>
          <w:sz w:val="32"/>
          <w:szCs w:val="32"/>
          <w:u w:color="000000"/>
          <w:rtl w:val="0"/>
          <w14:textFill>
            <w14:solidFill>
              <w14:srgbClr w14:val="000000"/>
            </w14:solidFill>
          </w14:textFill>
        </w:rPr>
        <w:br w:type="textWrapping"/>
      </w:r>
    </w:p>
    <w:p>
      <w:pPr>
        <w:pStyle w:val="Body"/>
        <w:widowControl w:val="0"/>
        <w:bidi w:val="0"/>
        <w:spacing w:after="240" w:line="360" w:lineRule="atLeast"/>
        <w:ind w:left="0" w:right="0" w:firstLine="0"/>
        <w:jc w:val="left"/>
        <w:rPr>
          <w:rtl w:val="0"/>
        </w:rPr>
      </w:pPr>
      <w:r>
        <w:rPr>
          <w:rStyle w:val="None"/>
          <w:rFonts w:ascii="Arial" w:hAnsi="Arial"/>
          <w:outline w:val="0"/>
          <w:color w:val="000000"/>
          <w:sz w:val="32"/>
          <w:szCs w:val="32"/>
          <w:u w:color="000000"/>
          <w:rtl w:val="0"/>
          <w:lang w:val="en-US"/>
          <w14:textFill>
            <w14:solidFill>
              <w14:srgbClr w14:val="000000"/>
            </w14:solidFill>
          </w14:textFill>
        </w:rPr>
        <w:t xml:space="preserve">Your Phone number: home </w:t>
        <w:tab/>
        <w:tab/>
        <w:tab/>
        <w:tab/>
        <w:t xml:space="preserve">cell </w:t>
      </w:r>
      <w:r>
        <w:rPr>
          <w:rStyle w:val="None"/>
          <w:rFonts w:ascii="Times Roman" w:cs="Times Roman" w:hAnsi="Times Roman" w:eastAsia="Times Roman"/>
          <w:outline w:val="0"/>
          <w:color w:val="000000"/>
          <w:sz w:val="24"/>
          <w:szCs w:val="24"/>
          <w:u w:color="000000"/>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32"/>
      <w:szCs w:val="32"/>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